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b w:val="1"/>
          <w:i w:val="1"/>
          <w:color w:val="222222"/>
          <w:sz w:val="28"/>
          <w:szCs w:val="28"/>
        </w:rPr>
      </w:pPr>
      <w:r w:rsidDel="00000000" w:rsidR="00000000" w:rsidRPr="00000000">
        <w:rPr>
          <w:rFonts w:ascii="Calibri" w:cs="Calibri" w:eastAsia="Calibri" w:hAnsi="Calibri"/>
          <w:b w:val="1"/>
          <w:i w:val="1"/>
          <w:color w:val="222222"/>
          <w:sz w:val="28"/>
          <w:szCs w:val="28"/>
          <w:rtl w:val="0"/>
        </w:rPr>
        <w:t xml:space="preserve">S3</w:t>
      </w:r>
      <w:r w:rsidDel="00000000" w:rsidR="00000000" w:rsidRPr="00000000">
        <w:rPr>
          <w:rFonts w:ascii="Calibri" w:cs="Calibri" w:eastAsia="Calibri" w:hAnsi="Calibri"/>
          <w:i w:val="1"/>
          <w:color w:val="222222"/>
          <w:sz w:val="28"/>
          <w:szCs w:val="28"/>
          <w:rtl w:val="0"/>
        </w:rPr>
        <w:t xml:space="preserve"> </w:t>
      </w:r>
      <w:r w:rsidDel="00000000" w:rsidR="00000000" w:rsidRPr="00000000">
        <w:rPr>
          <w:rFonts w:ascii="Calibri" w:cs="Calibri" w:eastAsia="Calibri" w:hAnsi="Calibri"/>
          <w:b w:val="1"/>
          <w:i w:val="1"/>
          <w:color w:val="222222"/>
          <w:sz w:val="28"/>
          <w:szCs w:val="28"/>
          <w:rtl w:val="0"/>
        </w:rPr>
        <w:t xml:space="preserve">Housing Connect</w:t>
      </w:r>
    </w:p>
    <w:p w:rsidR="00000000" w:rsidDel="00000000" w:rsidP="00000000" w:rsidRDefault="00000000" w:rsidRPr="00000000" w14:paraId="00000004">
      <w:pPr>
        <w:shd w:fill="ffffff" w:val="clear"/>
        <w:rPr>
          <w:rFonts w:ascii="Calibri" w:cs="Calibri" w:eastAsia="Calibri" w:hAnsi="Calibri"/>
          <w:b w:val="1"/>
          <w:color w:val="222222"/>
          <w:sz w:val="28"/>
          <w:szCs w:val="28"/>
        </w:rPr>
      </w:pPr>
      <w:r w:rsidDel="00000000" w:rsidR="00000000" w:rsidRPr="00000000">
        <w:rPr>
          <w:rFonts w:ascii="Calibri" w:cs="Calibri" w:eastAsia="Calibri" w:hAnsi="Calibri"/>
          <w:b w:val="1"/>
          <w:color w:val="222222"/>
          <w:sz w:val="28"/>
          <w:szCs w:val="28"/>
          <w:rtl w:val="0"/>
        </w:rPr>
        <w:t xml:space="preserve">Notes </w:t>
      </w:r>
      <w:r w:rsidDel="00000000" w:rsidR="00000000" w:rsidRPr="00000000">
        <w:rPr>
          <w:rtl w:val="0"/>
        </w:rPr>
      </w:r>
    </w:p>
    <w:p w:rsidR="00000000" w:rsidDel="00000000" w:rsidP="00000000" w:rsidRDefault="00000000" w:rsidRPr="00000000" w14:paraId="00000005">
      <w:pPr>
        <w:rPr/>
      </w:pPr>
      <w:r w:rsidDel="00000000" w:rsidR="00000000" w:rsidRPr="00000000">
        <w:rPr>
          <w:rFonts w:ascii="Calibri" w:cs="Calibri" w:eastAsia="Calibri" w:hAnsi="Calibri"/>
          <w:color w:val="500050"/>
          <w:sz w:val="28"/>
          <w:szCs w:val="28"/>
          <w:highlight w:val="white"/>
          <w:rtl w:val="0"/>
        </w:rPr>
        <w:t xml:space="preserve">January 12, 2023</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Present:</w:t>
      </w:r>
    </w:p>
    <w:p w:rsidR="00000000" w:rsidDel="00000000" w:rsidP="00000000" w:rsidRDefault="00000000" w:rsidRPr="00000000" w14:paraId="00000008">
      <w:pPr>
        <w:rPr/>
      </w:pPr>
      <w:r w:rsidDel="00000000" w:rsidR="00000000" w:rsidRPr="00000000">
        <w:rPr>
          <w:rtl w:val="0"/>
        </w:rPr>
        <w:t xml:space="preserve">Kendra Martin</w:t>
      </w:r>
    </w:p>
    <w:p w:rsidR="00000000" w:rsidDel="00000000" w:rsidP="00000000" w:rsidRDefault="00000000" w:rsidRPr="00000000" w14:paraId="00000009">
      <w:pPr>
        <w:rPr/>
      </w:pPr>
      <w:r w:rsidDel="00000000" w:rsidR="00000000" w:rsidRPr="00000000">
        <w:rPr>
          <w:rtl w:val="0"/>
        </w:rPr>
        <w:t xml:space="preserve">Michell Vazquez</w:t>
      </w:r>
    </w:p>
    <w:p w:rsidR="00000000" w:rsidDel="00000000" w:rsidP="00000000" w:rsidRDefault="00000000" w:rsidRPr="00000000" w14:paraId="0000000A">
      <w:pPr>
        <w:rPr/>
      </w:pPr>
      <w:r w:rsidDel="00000000" w:rsidR="00000000" w:rsidRPr="00000000">
        <w:rPr>
          <w:rtl w:val="0"/>
        </w:rPr>
        <w:t xml:space="preserve">Hamer Carter</w:t>
      </w:r>
    </w:p>
    <w:p w:rsidR="00000000" w:rsidDel="00000000" w:rsidP="00000000" w:rsidRDefault="00000000" w:rsidRPr="00000000" w14:paraId="0000000B">
      <w:pPr>
        <w:rPr/>
      </w:pPr>
      <w:r w:rsidDel="00000000" w:rsidR="00000000" w:rsidRPr="00000000">
        <w:rPr>
          <w:rtl w:val="0"/>
        </w:rPr>
        <w:t xml:space="preserve">Cindy Hall</w:t>
      </w:r>
    </w:p>
    <w:p w:rsidR="00000000" w:rsidDel="00000000" w:rsidP="00000000" w:rsidRDefault="00000000" w:rsidRPr="00000000" w14:paraId="0000000C">
      <w:pPr>
        <w:rPr/>
      </w:pPr>
      <w:r w:rsidDel="00000000" w:rsidR="00000000" w:rsidRPr="00000000">
        <w:rPr>
          <w:rtl w:val="0"/>
        </w:rPr>
        <w:t xml:space="preserve">John Pascal</w:t>
      </w:r>
    </w:p>
    <w:p w:rsidR="00000000" w:rsidDel="00000000" w:rsidP="00000000" w:rsidRDefault="00000000" w:rsidRPr="00000000" w14:paraId="0000000D">
      <w:pPr>
        <w:rPr/>
      </w:pPr>
      <w:r w:rsidDel="00000000" w:rsidR="00000000" w:rsidRPr="00000000">
        <w:rPr>
          <w:rtl w:val="0"/>
        </w:rPr>
        <w:t xml:space="preserve">John Kirkman</w:t>
      </w:r>
    </w:p>
    <w:p w:rsidR="00000000" w:rsidDel="00000000" w:rsidP="00000000" w:rsidRDefault="00000000" w:rsidRPr="00000000" w14:paraId="0000000E">
      <w:pPr>
        <w:rPr/>
      </w:pPr>
      <w:r w:rsidDel="00000000" w:rsidR="00000000" w:rsidRPr="00000000">
        <w:rPr>
          <w:rtl w:val="0"/>
        </w:rPr>
        <w:t xml:space="preserve">Bob Hughes</w:t>
      </w:r>
    </w:p>
    <w:p w:rsidR="00000000" w:rsidDel="00000000" w:rsidP="00000000" w:rsidRDefault="00000000" w:rsidRPr="00000000" w14:paraId="0000000F">
      <w:pPr>
        <w:rPr/>
      </w:pPr>
      <w:r w:rsidDel="00000000" w:rsidR="00000000" w:rsidRPr="00000000">
        <w:rPr>
          <w:rtl w:val="0"/>
        </w:rPr>
        <w:t xml:space="preserve">Tamara Brogan</w:t>
      </w:r>
    </w:p>
    <w:p w:rsidR="00000000" w:rsidDel="00000000" w:rsidP="00000000" w:rsidRDefault="00000000" w:rsidRPr="00000000" w14:paraId="00000010">
      <w:pPr>
        <w:rPr/>
      </w:pPr>
      <w:r w:rsidDel="00000000" w:rsidR="00000000" w:rsidRPr="00000000">
        <w:rPr>
          <w:rtl w:val="0"/>
        </w:rPr>
        <w:t xml:space="preserve">Tamela Carter</w:t>
      </w:r>
    </w:p>
    <w:p w:rsidR="00000000" w:rsidDel="00000000" w:rsidP="00000000" w:rsidRDefault="00000000" w:rsidRPr="00000000" w14:paraId="00000011">
      <w:pPr>
        <w:rPr/>
      </w:pPr>
      <w:r w:rsidDel="00000000" w:rsidR="00000000" w:rsidRPr="00000000">
        <w:rPr>
          <w:rtl w:val="0"/>
        </w:rPr>
        <w:t xml:space="preserve">Heather Garrity</w:t>
      </w:r>
    </w:p>
    <w:p w:rsidR="00000000" w:rsidDel="00000000" w:rsidP="00000000" w:rsidRDefault="00000000" w:rsidRPr="00000000" w14:paraId="00000012">
      <w:pPr>
        <w:rPr/>
      </w:pPr>
      <w:r w:rsidDel="00000000" w:rsidR="00000000" w:rsidRPr="00000000">
        <w:rPr>
          <w:rtl w:val="0"/>
        </w:rPr>
        <w:t xml:space="preserve">LCS Staff</w:t>
      </w:r>
    </w:p>
    <w:p w:rsidR="00000000" w:rsidDel="00000000" w:rsidP="00000000" w:rsidRDefault="00000000" w:rsidRPr="00000000" w14:paraId="00000013">
      <w:pPr>
        <w:rPr/>
      </w:pPr>
      <w:r w:rsidDel="00000000" w:rsidR="00000000" w:rsidRPr="00000000">
        <w:rPr>
          <w:rtl w:val="0"/>
        </w:rPr>
        <w:t xml:space="preserve">John Campbell</w:t>
      </w:r>
    </w:p>
    <w:p w:rsidR="00000000" w:rsidDel="00000000" w:rsidP="00000000" w:rsidRDefault="00000000" w:rsidRPr="00000000" w14:paraId="00000014">
      <w:pPr>
        <w:rPr/>
      </w:pPr>
      <w:r w:rsidDel="00000000" w:rsidR="00000000" w:rsidRPr="00000000">
        <w:rPr>
          <w:rtl w:val="0"/>
        </w:rPr>
        <w:t xml:space="preserve">Jeff Rawlings</w:t>
      </w:r>
    </w:p>
    <w:p w:rsidR="00000000" w:rsidDel="00000000" w:rsidP="00000000" w:rsidRDefault="00000000" w:rsidRPr="00000000" w14:paraId="00000015">
      <w:pPr>
        <w:rPr/>
      </w:pPr>
      <w:r w:rsidDel="00000000" w:rsidR="00000000" w:rsidRPr="00000000">
        <w:rPr>
          <w:rtl w:val="0"/>
        </w:rPr>
        <w:t xml:space="preserve">Jessica Herrera</w:t>
      </w:r>
    </w:p>
    <w:p w:rsidR="00000000" w:rsidDel="00000000" w:rsidP="00000000" w:rsidRDefault="00000000" w:rsidRPr="00000000" w14:paraId="00000016">
      <w:pPr>
        <w:rPr/>
      </w:pPr>
      <w:r w:rsidDel="00000000" w:rsidR="00000000" w:rsidRPr="00000000">
        <w:rPr>
          <w:rtl w:val="0"/>
        </w:rPr>
        <w:t xml:space="preserve">Kerry Bashaw</w:t>
      </w:r>
    </w:p>
    <w:p w:rsidR="00000000" w:rsidDel="00000000" w:rsidP="00000000" w:rsidRDefault="00000000" w:rsidRPr="00000000" w14:paraId="00000017">
      <w:pPr>
        <w:rPr/>
      </w:pPr>
      <w:r w:rsidDel="00000000" w:rsidR="00000000" w:rsidRPr="00000000">
        <w:rPr>
          <w:rtl w:val="0"/>
        </w:rPr>
        <w:t xml:space="preserve">Shkera Alston</w:t>
      </w:r>
    </w:p>
    <w:p w:rsidR="00000000" w:rsidDel="00000000" w:rsidP="00000000" w:rsidRDefault="00000000" w:rsidRPr="00000000" w14:paraId="00000018">
      <w:pPr>
        <w:rPr/>
      </w:pPr>
      <w:r w:rsidDel="00000000" w:rsidR="00000000" w:rsidRPr="00000000">
        <w:rPr>
          <w:rtl w:val="0"/>
        </w:rPr>
        <w:t xml:space="preserve">Ashley </w:t>
      </w:r>
    </w:p>
    <w:p w:rsidR="00000000" w:rsidDel="00000000" w:rsidP="00000000" w:rsidRDefault="00000000" w:rsidRPr="00000000" w14:paraId="00000019">
      <w:pPr>
        <w:rPr/>
      </w:pPr>
      <w:r w:rsidDel="00000000" w:rsidR="00000000" w:rsidRPr="00000000">
        <w:rPr>
          <w:rtl w:val="0"/>
        </w:rPr>
        <w:t xml:space="preserve">Gabrielle Saunders </w:t>
      </w:r>
    </w:p>
    <w:p w:rsidR="00000000" w:rsidDel="00000000" w:rsidP="00000000" w:rsidRDefault="00000000" w:rsidRPr="00000000" w14:paraId="0000001A">
      <w:pPr>
        <w:rPr/>
      </w:pPr>
      <w:r w:rsidDel="00000000" w:rsidR="00000000" w:rsidRPr="00000000">
        <w:rPr>
          <w:rtl w:val="0"/>
        </w:rPr>
        <w:t xml:space="preserve">Savannah Dick</w:t>
      </w:r>
    </w:p>
    <w:p w:rsidR="00000000" w:rsidDel="00000000" w:rsidP="00000000" w:rsidRDefault="00000000" w:rsidRPr="00000000" w14:paraId="0000001B">
      <w:pPr>
        <w:rPr/>
      </w:pPr>
      <w:r w:rsidDel="00000000" w:rsidR="00000000" w:rsidRPr="00000000">
        <w:rPr>
          <w:rtl w:val="0"/>
        </w:rPr>
        <w:t xml:space="preserve">Ruth Prices </w:t>
      </w:r>
    </w:p>
    <w:p w:rsidR="00000000" w:rsidDel="00000000" w:rsidP="00000000" w:rsidRDefault="00000000" w:rsidRPr="00000000" w14:paraId="0000001C">
      <w:pPr>
        <w:rPr/>
      </w:pPr>
      <w:r w:rsidDel="00000000" w:rsidR="00000000" w:rsidRPr="00000000">
        <w:rPr>
          <w:rtl w:val="0"/>
        </w:rPr>
        <w:t xml:space="preserve">Bill Carver</w:t>
      </w:r>
    </w:p>
    <w:p w:rsidR="00000000" w:rsidDel="00000000" w:rsidP="00000000" w:rsidRDefault="00000000" w:rsidRPr="00000000" w14:paraId="0000001D">
      <w:pPr>
        <w:rPr/>
      </w:pPr>
      <w:r w:rsidDel="00000000" w:rsidR="00000000" w:rsidRPr="00000000">
        <w:rPr>
          <w:rtl w:val="0"/>
        </w:rPr>
        <w:t xml:space="preserve">Jaime Bush</w:t>
      </w:r>
    </w:p>
    <w:p w:rsidR="00000000" w:rsidDel="00000000" w:rsidP="00000000" w:rsidRDefault="00000000" w:rsidRPr="00000000" w14:paraId="0000001E">
      <w:pPr>
        <w:rPr/>
      </w:pPr>
      <w:r w:rsidDel="00000000" w:rsidR="00000000" w:rsidRPr="00000000">
        <w:rPr>
          <w:rtl w:val="0"/>
        </w:rPr>
        <w:t xml:space="preserve">Lesa Price</w:t>
      </w:r>
    </w:p>
    <w:p w:rsidR="00000000" w:rsidDel="00000000" w:rsidP="00000000" w:rsidRDefault="00000000" w:rsidRPr="00000000" w14:paraId="0000001F">
      <w:pPr>
        <w:rPr/>
      </w:pPr>
      <w:r w:rsidDel="00000000" w:rsidR="00000000" w:rsidRPr="00000000">
        <w:rPr>
          <w:rtl w:val="0"/>
        </w:rPr>
        <w:t xml:space="preserve">Renate</w:t>
      </w:r>
    </w:p>
    <w:p w:rsidR="00000000" w:rsidDel="00000000" w:rsidP="00000000" w:rsidRDefault="00000000" w:rsidRPr="00000000" w14:paraId="00000020">
      <w:pPr>
        <w:rPr/>
      </w:pPr>
      <w:r w:rsidDel="00000000" w:rsidR="00000000" w:rsidRPr="00000000">
        <w:rPr>
          <w:rtl w:val="0"/>
        </w:rPr>
        <w:t xml:space="preserve">Sharon Williams</w:t>
      </w:r>
    </w:p>
    <w:p w:rsidR="00000000" w:rsidDel="00000000" w:rsidP="00000000" w:rsidRDefault="00000000" w:rsidRPr="00000000" w14:paraId="00000021">
      <w:pPr>
        <w:rPr/>
      </w:pPr>
      <w:r w:rsidDel="00000000" w:rsidR="00000000" w:rsidRPr="00000000">
        <w:rPr>
          <w:rtl w:val="0"/>
        </w:rPr>
        <w:t xml:space="preserve">Lori Gerlach</w:t>
      </w:r>
    </w:p>
    <w:p w:rsidR="00000000" w:rsidDel="00000000" w:rsidP="00000000" w:rsidRDefault="00000000" w:rsidRPr="00000000" w14:paraId="00000022">
      <w:pPr>
        <w:rPr/>
      </w:pPr>
      <w:r w:rsidDel="00000000" w:rsidR="00000000" w:rsidRPr="00000000">
        <w:rPr>
          <w:rtl w:val="0"/>
        </w:rPr>
        <w:t xml:space="preserve">iPhone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Tamara opened the meeting. Welcomed everyone and read the Mission Statement.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Success Story, Volunteer - Four people into the Linden Avenue Apartments. Veteran in the shelter while Max worked with the family who moved with his family. We had a person on Monday and a bed opened up on Wednesday and was admitted to Health Transitions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Report from S3 Housing Connect Case Conferencing Committee, Ruth Price - 8 representatives with the meeting. We recognized how important it was to pull this together. Took about an hour to go through 4-5 cases. There were a couple we knew we could help and some that were more chronic in nature. Second and fourth Mondays. Talked about being able to focus on waiting lists.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Discuss January 2023 Point in Time Count Event- January 25, 2023 - Cindy Hall. We are rolling with this process. It is different this year. They are trying to get as many of our homeless unsheltered counts before they get into HMIS. We are going to go out on the evening of the 25th. Supplies are being dropped off. Bring to the Buggy Factory or to First Baptist Church with Cindy’s name on it. We’ll have volunteer training sessions. Next Wednesday Jan 18 at noon at the Buggy Building. Let us know if you are coming for food count. First Baptist church at 6:30 PM on Wednesday. We will once again form groups on the 25th. 8 PM at the Fellowship Hall at First Baptist Church. Probably need more hats and gloves.</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They are moving it to coordinated entry. There are already over 100 people in Lee County who are homeless in Lee County. The issue is not only on the county. The goal is to have 365 days of the PIT count. The goal is that we are not doing it one and done, but that we are doing. H3 is already gathering and entering information into HMIS. The majority of the work. The outreach is important and putting a visible face to helping outreach makes it happen. Still trying to replicate this in other counties. Other counties don’t have organized teams. We have people who are on the CE team. Anyone who is not on the list needs to be on the list. We will be looking through who is on the list. This should eliminate the problem from last year.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United Way Funding Application Process - Kendra Martin reviewed the application process. It is that time when agencies will be applying for funding. Kendra shared a powerpoint which Karen will share with the list serve. Don’t know the whole campaign results.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Report from BOS Region 7 Meeting - Hamer didn’t get notice of the meeting and didn’t have a report. NCCEH came and talked about the PIT count. They are trying to fill spots on subcommittees.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CORE Committee - Did not meet. PIT and Case Conferencing were the priorities.</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Housing/Advocacy -  Second meeting we are planning on our strategies and what we are addressing. Great ideas. We determined we need data to have presentations. Taking steps to find the data and determine the best approaches and relationships we need to have. Advocacy is going to be the biggest piece we are going to do with the development of housing. Brick Capital and Habitat are doing great. We need more public official support. Meeting monthly on the second Wednesday of every month.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Updates: </w:t>
      </w:r>
    </w:p>
    <w:p w:rsidR="00000000" w:rsidDel="00000000" w:rsidP="00000000" w:rsidRDefault="00000000" w:rsidRPr="00000000" w14:paraId="00000037">
      <w:pPr>
        <w:ind w:left="0" w:firstLine="0"/>
        <w:rPr/>
      </w:pPr>
      <w:r w:rsidDel="00000000" w:rsidR="00000000" w:rsidRPr="00000000">
        <w:rPr>
          <w:rtl w:val="0"/>
        </w:rPr>
        <w:br w:type="textWrapping"/>
        <w:t xml:space="preserve">OMI as we grow it was in our five year plan that we would bring on a full-time ED. We have brought on Laura Spivey as the ED on Jan 3rd.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